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0" w:right="0" w:firstLine="0"/>
        <w:jc w:val="center"/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bookmarkStart w:id="0" w:name="_GoBack"/>
      <w:bookmarkEnd w:id="0"/>
      <w:r>
        <w:rPr>
          <w:rFonts w:ascii="新細明體" w:hAnsi="新細明體" w:eastAsia="新細明體" w:cs="新細明體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嘉義縣太保國中   109 學年度第 二 學期第 1 次段考   自然科試卷   二年級      P</w:t>
      </w:r>
      <w:r>
        <w:rPr>
          <w:rFonts w:ascii="新細明體" w:hAnsi="新細明體" w:eastAsia="新細明體" w:cs="新細明體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1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0" w:right="0" w:firstLine="0"/>
        <w:jc w:val="center"/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sectPr>
          <w:footerReference r:id="rId4" w:type="default"/>
          <w:footerReference r:id="rId5" w:type="even"/>
          <w:pgSz w:w="14570" w:h="20636"/>
          <w:pgMar w:top="850" w:right="850" w:bottom="850" w:left="850" w:header="850" w:footer="283" w:gutter="0"/>
          <w:pgNumType w:start="1"/>
          <w:cols w:space="720" w:num="1"/>
        </w:sectPr>
      </w:pPr>
      <w:r>
        <w:rPr>
          <w:rFonts w:ascii="新細明體" w:hAnsi="新細明體" w:eastAsia="新細明體" w:cs="新細明體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命題教師：顏麗晶老師  第 1~ 47題，每題 2分；第 48~ 53 題，每題 1分；共 100分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12" w:right="0" w:hanging="113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2" w:right="0" w:hanging="99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下列哪一個現象，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不是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化學變化？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(A)硫粉燃燒           (B)生雞蛋煮成了水煮蛋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(C)國慶日的絢爛煙火   (D)自來水煮沸成開水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2" w:right="0" w:hanging="99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在藍色的蝶豆花水溶液中加入食醋，水溶液會由藍色變成什麼顏色？ (A)藍  (B)黃  (C)綠  (D)紫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-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鐵粉在空氣中反應時，溫度會上升，是屬於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(A)放熱的化學變化　  (B)吸熱的化學變化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(C)放熱的物理變化　  (D)吸熱的物理變化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  <w:r>
        <w:rPr>
          <w:rFonts w:eastAsia="SimSun"/>
          <w:kern w:val="2"/>
          <w:sz w:val="21"/>
        </w:rPr>
        <w:pict>
          <v:shape id="image23.png" o:spid="_x0000_s1026" type="#_x0000_t75" style="position:absolute;left:0;margin-left:179.15pt;margin-top:4.95pt;height:97.55pt;width:128.4pt;mso-wrap-distance-bottom:0pt;mso-wrap-distance-left:9pt;mso-wrap-distance-right:9pt;mso-wrap-distance-top:0pt;rotation:0f;z-index:251658240;" o:ole="f" fillcolor="#FFFFFF" filled="f" o:preferrelative="f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翰翰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利用右圖的裝置，進行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小蘇打粉（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碳酸氫鈉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）加熱的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實驗。請根據實驗的歷程和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結果，回答第4 ~ 7題：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小蘇打粉加熱分解後的產物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不包括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下列哪一種？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(A)碳酸鈉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(B)二氧化碳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(C)氯化鈣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(D)水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2" w:right="0" w:hanging="99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如果將上圖中裝有碳酸氫鈉的試管口轉成向上傾斜，則在實驗過程中可能會發生什麼事？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(A)碳酸氫鈉無法分解  (B)產生的水流回試管底部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(C)產生的二氧化碳沉降到試管底部  (D)無差別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3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實驗後該採用下列哪個方法，才能正確檢驗碳酸氫鈉受熱分解的產物？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(A)以紅色石蕊試紙檢驗產物是否有水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(B)以紅色氯化亞鈷試紙檢驗產物是否有水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(C)以澄清石灰水檢驗產物是否有碳酸鈣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(D)以澄清石灰水檢驗產物是否有二氧化碳　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2" w:right="0" w:hanging="994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下列哪一個圖形可表示試管內的碳酸氫鈉，在反應完成後的質量變化情形？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          (B)          (C)           (D) </w:t>
      </w:r>
      <w:r>
        <w:rPr>
          <w:rFonts w:eastAsia="SimSun"/>
          <w:kern w:val="2"/>
          <w:sz w:val="21"/>
        </w:rPr>
        <w:pict>
          <v:group id="組合 1026" o:spid="_x0000_s1027" style="position:absolute;left:0;margin-left:4pt;margin-top:17pt;height:69.4pt;width:315.65pt;rotation:0f;z-index:251659264;" coordorigin="5262,5259" coordsize="6313,1388">
            <o:lock v:ext="edit" position="f" selection="f" grouping="f" rotation="f" cropping="f" text="f"/>
            <v:group id="組合 1027" o:spid="_x0000_s1028" style="position:absolute;left:5262;top:5259;height:1388;width:6313;rotation:0f;" coordorigin="1121,12830" coordsize="6313,1388">
              <o:lock v:ext="edit" position="f" selection="f" grouping="f" rotation="f" cropping="f" text="f"/>
              <v:rect id="矩形 1028" o:spid="_x0000_s1029" style="position:absolute;left:1121;top:12830;height:1374;width:6300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7.20pt,7.20pt,7.20pt,7.20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圖片框 1029" o:spid="_x0000_s1030" type="#_x0000_t75" style="position:absolute;left:1121;top:12830;height:1379;width:3047;rotation:0f;" o:ole="f" fillcolor="#FFFFFF" filled="f" o:preferrelative="f" stroked="f" coordorigin="0,0" coordsize="21600,21600">
                <v:fill on="f" color2="#FFFFFF" focus="0%"/>
                <v:imagedata cropleft="33179f" gain="65536f" blacklevel="0f" gamma="0" o:title="" r:id="rId8"/>
                <o:lock v:ext="edit" position="f" selection="f" grouping="f" rotation="f" cropping="f" text="f" aspectratio="t"/>
              </v:shape>
              <v:shape id="圖片框 1030" o:spid="_x0000_s1031" type="#_x0000_t75" style="position:absolute;left:4438;top:12840;height:1378;width:2996;rotation:0f;" o:ole="f" fillcolor="#FFFFFF" filled="f" o:preferrelative="f" stroked="f" coordorigin="0,0" coordsize="21600,21600">
                <v:fill on="f" color2="#FFFFFF" focus="0%"/>
                <v:imagedata cropright="33715f" gain="65536f" blacklevel="0f" gamma="0" o:title="" r:id="rId8"/>
                <o:lock v:ext="edit" position="f" selection="f" grouping="f" rotation="f" cropping="f" text="f" aspectratio="t"/>
              </v:shape>
            </v:group>
          </v:group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有關化學反應發生前後的變化，下列何者正確？ (A)原子總數不變，分子總數不變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(B)原子總數不變，分子總數可能改變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(C)原子總數會變，分子總數不變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(D)原子總數和分子總數均可能改變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密閉容器內置入25公克碳酸鈣水溶液及20公克鹽酸水溶液，反應後會生成氯化鈣水溶液及二氧化碳，此時密閉容器內物質的總質量為多少公克？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48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(A)55    (B)45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(C)35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(D)25   公克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取一錐形瓶裝置及溶液如圖(一)，將錐形瓶倒轉使兩種溶液充分混合如圖(二)，則瓶內溶液混合後的結果為何？　(A)產生白色沉澱　 (B)產生氣泡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(C)溶液變為紅色　(D)總質量大於混合前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eastAsia="SimSun"/>
          <w:kern w:val="2"/>
          <w:sz w:val="21"/>
        </w:rPr>
        <w:pict>
          <v:group id="組合 1031" o:spid="_x0000_s1032" style="position:absolute;left:0;margin-left:89pt;margin-top:1pt;height:87.3pt;width:147.6pt;rotation:0f;z-index:251660288;" coordorigin="6943,5080" coordsize="2952,1746">
            <o:lock v:ext="edit" position="f" selection="f" grouping="f" rotation="f" cropping="f" text="f"/>
            <v:group id="組合 1032" o:spid="_x0000_s1033" style="position:absolute;left:6943;top:5080;height:1746;width:2952;rotation:0f;" coordorigin="11179,2566" coordsize="2952,1746">
              <o:lock v:ext="edit" position="f" selection="f" grouping="f" rotation="f" cropping="f" text="f"/>
              <v:rect id="矩形 1033" o:spid="_x0000_s1034" style="position:absolute;left:11179;top:2566;height:1734;width:2938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7.20pt,7.20pt,7.20pt,7.20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圖片框 1034" o:spid="_x0000_s1035" type="#_x0000_t75" style="position:absolute;left:11179;top:2566;height:1457;width:2952;rotation:0f;" o:ole="f" fillcolor="#FFFFFF" filled="f" o:preferrelative="f" stroked="f" coordorigin="0,0" coordsize="21600,21600">
                <v:fill on="f" color2="#FFFFFF" focus="0%"/>
                <v:imagedata gain="65536f" blacklevel="0f" gamma="0" o:title="" r:id="rId9"/>
                <o:lock v:ext="edit" position="f" selection="f" grouping="f" rotation="f" cropping="f" text="f" aspectratio="t"/>
              </v:shape>
              <v:rect id="矩形 1035" o:spid="_x0000_s1036" style="position:absolute;left:11399;top:3934;height:378;width:2487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7.20pt,3.60pt,7.20pt,3.60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i w:val="0"/>
                          <w:smallCaps w:val="0"/>
                          <w:strike w:val="0"/>
                          <w:color w:val="000000"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i w:val="0"/>
                          <w:smallCaps w:val="0"/>
                          <w:strike w:val="0"/>
                          <w:color w:val="000000"/>
                          <w:sz w:val="24"/>
                        </w:rPr>
                        <w:t>圖(一)      圖(二)</w:t>
                      </w:r>
                    </w:p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v:group>
          </v:group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89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如下圖所示，甲、乙兩反應一段時間後，質量如何變化？ (A)甲、乙均不變　  (B)甲、乙均變輕　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84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(C)甲、乙均變重　  (D)甲變輕，乙變重</w:t>
      </w:r>
      <w:r>
        <w:rPr>
          <w:rFonts w:eastAsia="SimSun"/>
          <w:kern w:val="2"/>
          <w:sz w:val="21"/>
        </w:rPr>
        <w:pict>
          <v:group id="組合 1036" o:spid="_x0000_s1037" style="position:absolute;left:0;margin-left:52pt;margin-top:17pt;height:67.5pt;width:271.55pt;rotation:0f;z-index:251661312;" coordorigin="0,0" coordsize="0,0">
            <o:lock v:ext="edit"/>
          </v:group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-142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取不等量的鎂在空氣中燃燒，測得鎂和氧氣反應的質量關係 如下圖所示，請根據下圖回答12~13題：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想要使0.9公克的鎂</w:t>
      </w:r>
      <w:r>
        <w:rPr>
          <w:rFonts w:eastAsia="SimSun"/>
          <w:kern w:val="2"/>
          <w:sz w:val="21"/>
        </w:rPr>
        <w:pict>
          <v:shape id="直接連接符 1037" o:spid="_x0000_s1038" type="#_x0000_t32" style="position:absolute;left:0;margin-left:253pt;margin-top:49pt;height:1pt;width:68.05pt;rotation:11796480f;z-index:251662336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  <w:r>
        <w:rPr>
          <w:rFonts w:eastAsia="SimSun"/>
          <w:kern w:val="2"/>
          <w:sz w:val="21"/>
        </w:rPr>
        <w:pict>
          <v:shape id="直接連接符 1038" o:spid="_x0000_s1039" type="#_x0000_t32" style="position:absolute;left:0;margin-left:201pt;margin-top:17pt;height:1pt;width:81.9pt;rotation:0f;z-index:251663360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  <w:r>
        <w:rPr>
          <w:rFonts w:eastAsia="SimSun"/>
          <w:kern w:val="2"/>
          <w:sz w:val="21"/>
        </w:rPr>
        <w:pict>
          <v:shape id="image24.jpg" o:spid="_x0000_s1040" type="#_x0000_t75" style="position:absolute;left:0;margin-left:179.45pt;margin-top:0.75pt;height:103.75pt;width:131.2pt;mso-wrap-distance-bottom:0pt;mso-wrap-distance-left:9pt;mso-wrap-distance-right:9pt;mso-wrap-distance-top:0pt;rotation:0f;z-index:251664384;" o:ole="f" fillcolor="#FFFFFF" filled="f" o:preferrelative="f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完全燃燒，需要多少</w:t>
      </w:r>
      <w:r>
        <w:rPr>
          <w:rFonts w:eastAsia="SimSun"/>
          <w:kern w:val="2"/>
          <w:sz w:val="21"/>
        </w:rPr>
        <w:pict>
          <v:shape id="直接連接符 1040" o:spid="_x0000_s1041" type="#_x0000_t32" style="position:absolute;left:0;margin-left:240pt;margin-top:39pt;height:1pt;width:51pt;rotation:11796480f;z-index:251665408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  <w:r>
        <w:rPr>
          <w:rFonts w:eastAsia="SimSun"/>
          <w:kern w:val="2"/>
          <w:sz w:val="21"/>
        </w:rPr>
        <w:pict>
          <v:shape id="直接連接符 1041" o:spid="_x0000_s1042" type="#_x0000_t32" style="position:absolute;left:0;margin-left:201pt;margin-top:17pt;height:1pt;width:60.4pt;rotation:0f;z-index:251666432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公克的氧氣參與反應？</w:t>
      </w:r>
      <w:r>
        <w:rPr>
          <w:rFonts w:eastAsia="SimSun"/>
          <w:kern w:val="2"/>
          <w:sz w:val="21"/>
        </w:rPr>
        <w:pict>
          <v:shape id="直接連接符 1042" o:spid="_x0000_s1043" type="#_x0000_t32" style="position:absolute;left:0;margin-left:228pt;margin-top:32pt;height:1pt;width:34pt;rotation:11796480f;z-index:251667456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  <w:r>
        <w:rPr>
          <w:rFonts w:eastAsia="SimSun"/>
          <w:kern w:val="2"/>
          <w:sz w:val="21"/>
        </w:rPr>
        <w:pict>
          <v:shape id="直接連接符 1043" o:spid="_x0000_s1044" type="#_x0000_t32" style="position:absolute;left:0;margin-left:203pt;margin-top:16pt;height:1pt;width:40.8pt;rotation:0f;z-index:251668480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(A)0.9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(B)0.6 (C)0.4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(D)0.2</w:t>
      </w:r>
      <w:r>
        <w:rPr>
          <w:rFonts w:eastAsia="SimSun"/>
          <w:kern w:val="2"/>
          <w:sz w:val="21"/>
        </w:rPr>
        <w:pict>
          <v:shape id="直接連接符 1044" o:spid="_x0000_s1045" type="#_x0000_t32" style="position:absolute;left:0;margin-left:202pt;margin-top:14pt;height:1pt;width:20.5pt;rotation:0f;z-index:251669504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  <w:r>
        <w:rPr>
          <w:rFonts w:eastAsia="SimSun"/>
          <w:kern w:val="2"/>
          <w:sz w:val="21"/>
        </w:rPr>
        <w:pict>
          <v:shape id="直接連接符 1045" o:spid="_x0000_s1046" type="#_x0000_t32" style="position:absolute;left:0;margin-left:216pt;margin-top:22pt;height:1pt;width:17pt;rotation:11796480f;z-index:251670528;" o:ole="f" fillcolor="#FFFFFF" filled="t" o:preferrelative="t" stroked="t" coordorigin="0,0" coordsize="21600,21600">
            <v:stroke color="#000000" color2="#FFFFFF" miterlimit="2" endcap="round"/>
            <v:imagedata gain="65536f" blacklevel="0f" gamma="0"/>
            <o:lock v:ext="edit" position="f" selection="f" grouping="f" rotation="f" cropping="f" text="f" aspectratio="f"/>
            <v:textbox inset="7.20pt,7.20pt,7.20pt,7.20pt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60" w:right="0" w:hanging="96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已知鎂帶燃燒可產生氧化鎂，則1.2克的鎂帶完全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6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燃燒後，可產生氧化鎂多少克？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6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(A) 2.0 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(B)1.2    (C)0.8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(D)0.4  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spacing w:before="0" w:after="0" w:line="240" w:lineRule="auto"/>
        <w:ind w:left="2977" w:right="0" w:hanging="306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甲、乙、丙、丁分別代表四種不同的純物質，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-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取15公克甲和4公克乙進行反應，已知化學反應               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-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式為  3甲＋乙 → 丙＋2丁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;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若甲、乙完全反應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-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後，可生成m公克的丙和8公克的丁，則m值為？       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-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(A) 4　　(B) 8　　(C) 11　　(D) 19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1莫耳氫氣(H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)和1莫耳氨氣(NH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)，哪一種氣體的分子數目較多？ (A)氫氣   (B)氨氣   (C)一樣多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(D)無法比較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已知下列各元素的原子量為H＝1，C＝12，O＝16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Na＝23，Ca＝40，則碳酸鈣(CaCO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)的分子量為？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40    (B) 52    (C) 68   (D) 100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99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接第16題，120公克的氫氧化鈉(NaOH)為多少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莫耳？ (A) 2    (B) 3    (C) 4    (D) 6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27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化學反應式的係數，可以代表反應物及生成物兩者之間的何種比例？ (A)原子數比    (B)密度比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(C)質量比    (D)分子數比         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嘉義縣太保國中   109 學年度第 二 學期第 1 次段考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若以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46" o:spid="_x0000_s1047" type="#_x0000_t75" style="height:6.65pt;width:6.7pt;rotation:0f;" o:ole="f" fillcolor="#FFFFFF" filled="f" o:preferrelative="f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代表氫原子，以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47" o:spid="_x0000_s1048" type="#_x0000_t75" style="height:8.2pt;width:8.25pt;rotation:0f;" o:ole="f" fillcolor="#FFFFFF" filled="f" o:preferrelative="f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代表氧原子，則下列何者可做為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2 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Cardo" w:hAnsi="Cardo" w:eastAsia="Cardo" w:cs="Card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→ 2 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的反應？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560"/>
        </w:tabs>
        <w:spacing w:before="0" w:after="0" w:line="240" w:lineRule="auto"/>
        <w:ind w:left="70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　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48" o:spid="_x0000_s1049" type="#_x0000_t75" style="height:16.4pt;width:95.95pt;rotation:0f;" o:ole="f" fillcolor="#FFFFFF" filled="f" o:preferrelative="f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　 (B)　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49" o:spid="_x0000_s1050" type="#_x0000_t75" style="height:12.7pt;width:111.5pt;rotation:0f;" o:ole="f" fillcolor="#FFFFFF" filled="f" o:preferrelative="f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560"/>
        </w:tabs>
        <w:spacing w:before="0" w:after="0" w:line="240" w:lineRule="auto"/>
        <w:ind w:left="70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 　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50" o:spid="_x0000_s1051" type="#_x0000_t75" style="height:12.7pt;width:80.8pt;rotation:0f;" o:ole="f" fillcolor="#FFFFFF" filled="f" o:preferrelative="f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　　 (D) 　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kern w:val="2"/>
          <w:sz w:val="24"/>
          <w:szCs w:val="24"/>
          <w:u w:val="none"/>
          <w:shd w:val="clear" w:color="090000" w:fill="auto"/>
        </w:rPr>
        <w:pict>
          <v:shape id="圖片框 1051" o:spid="_x0000_s1052" type="#_x0000_t75" style="height:12.05pt;width:114.7pt;rotation:0f;" o:ole="f" fillcolor="#FFFFFF" filled="f" o:preferrelative="f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下圖為雙氧水分解反應的示意圖，若以○代表氧原子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color="090000" w:fill="auto"/>
        </w:rPr>
        <w:t>●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代表氫原子，則圖中空格應填入下列何者？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eastAsia="SimSun"/>
          <w:kern w:val="2"/>
          <w:sz w:val="21"/>
        </w:rPr>
        <w:pict>
          <v:shape id="image13.jpg" o:spid="_x0000_s1053" type="#_x0000_t75" style="position:absolute;left:0;margin-left:70pt;margin-top:8.65pt;height:38.3pt;width:198.5pt;mso-wrap-distance-bottom:0pt;mso-wrap-distance-left:9pt;mso-wrap-distance-right:9pt;mso-wrap-distance-top:0pt;rotation:0f;z-index:251671552;" o:ole="f" fillcolor="#FFFFFF" filled="f" o:preferrelative="f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 　     (B)         (C)  　    (D)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12"/>
          <w:tab w:val="right" w:pos="9071"/>
        </w:tabs>
        <w:spacing w:before="0" w:after="0" w:line="240" w:lineRule="auto"/>
        <w:ind w:left="113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eastAsia="SimSun"/>
          <w:kern w:val="2"/>
          <w:sz w:val="21"/>
        </w:rPr>
        <w:pict>
          <v:group id="組合 1053" o:spid="_x0000_s1054" style="position:absolute;left:0;margin-left:51pt;margin-top:1pt;height:44.5pt;width:244.55pt;rotation:0f;z-index:251672576;" coordorigin="5973,5508" coordsize="4891,890">
            <o:lock v:ext="edit" position="f" selection="f" grouping="f" rotation="f" cropping="f" text="f"/>
            <v:group id="組合 1054" o:spid="_x0000_s1055" style="position:absolute;left:5973;top:5508;height:890;width:4891;rotation:0f;" coordorigin="2081,5193" coordsize="4891,890">
              <o:lock v:ext="edit" position="f" selection="f" grouping="f" rotation="f" cropping="f" text="f"/>
              <v:rect id="矩形 1055" o:spid="_x0000_s1056" style="position:absolute;left:2081;top:5193;height:875;width:4875;rotation:0f;" o:ole="f" fillcolor="#FFFFFF" filled="f" o:preferrelative="t" stroked="f" coordsize="21600,21600">
                <v:fill on="f" color2="#FFFFFF" focus="0%"/>
                <v:imagedata gain="65536f" blacklevel="0f" gamma="0"/>
                <o:lock v:ext="edit" position="f" selection="f" grouping="f" rotation="f" cropping="f" text="f" aspectratio="f"/>
                <v:textbox inset="7.20pt,7.20pt,7.20pt,7.20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shape id="圖片框 1056" o:spid="_x0000_s1057" type="#_x0000_t75" style="position:absolute;left:2081;top:5193;height:860;width:860;rotation:0f;" o:ole="f" fillcolor="#FFFFFF" filled="f" o:preferrelative="f" stroked="f" coordorigin="0,0" coordsize="21600,21600">
                <v:fill on="f" color2="#FFFFFF" focus="0%"/>
                <v:imagedata gain="65536f" blacklevel="0f" gamma="0" o:title="" r:id="rId18"/>
                <o:lock v:ext="edit" position="f" selection="f" grouping="f" rotation="f" cropping="f" text="f" aspectratio="t"/>
              </v:shape>
              <v:shape id="圖片框 1057" o:spid="_x0000_s1058" type="#_x0000_t75" style="position:absolute;left:3482;top:5203;height:860;width:860;rotation:0f;" o:ole="f" fillcolor="#FFFFFF" filled="f" o:preferrelative="f" stroked="f" coordorigin="0,0" coordsize="21600,21600">
                <v:fill on="f" color2="#FFFFFF" focus="0%"/>
                <v:imagedata gain="65536f" blacklevel="0f" gamma="0" o:title="" r:id="rId19"/>
                <o:lock v:ext="edit" position="f" selection="f" grouping="f" rotation="f" cropping="f" text="f" aspectratio="t"/>
              </v:shape>
              <v:shape id="圖片框 1058" o:spid="_x0000_s1059" type="#_x0000_t75" style="position:absolute;left:4822;top:5223;height:860;width:860;rotation:0f;" o:ole="f" fillcolor="#FFFFFF" filled="f" o:preferrelative="f" stroked="f" coordorigin="0,0" coordsize="21600,21600">
                <v:fill on="f" color2="#FFFFFF" focus="0%"/>
                <v:imagedata gain="65536f" blacklevel="0f" gamma="0" o:title="" r:id="rId20"/>
                <o:lock v:ext="edit" position="f" selection="f" grouping="f" rotation="f" cropping="f" text="f" aspectratio="t"/>
              </v:shape>
              <v:shape id="圖片框 1059" o:spid="_x0000_s1060" type="#_x0000_t75" style="position:absolute;left:6112;top:5203;height:860;width:860;rotation:0f;" o:ole="f" fillcolor="#FFFFFF" filled="f" o:preferrelative="f" stroked="f" coordorigin="0,0" coordsize="21600,21600">
                <v:fill on="f" color2="#FFFFFF" focus="0%"/>
                <v:imagedata gain="65536f" blacklevel="0f" gamma="0" o:title="" r:id="rId21"/>
                <o:lock v:ext="edit" position="f" selection="f" grouping="f" rotation="f" cropping="f" text="f" aspectratio="t"/>
              </v:shape>
            </v:group>
          </v:group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12"/>
          <w:tab w:val="right" w:pos="9071"/>
        </w:tabs>
        <w:spacing w:before="0" w:after="0" w:line="240" w:lineRule="auto"/>
        <w:ind w:left="113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丙烷（C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）與氧氣反應生成二氧化碳及水蒸氣的反應式為：C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＋5O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Cardo" w:hAnsi="Cardo" w:eastAsia="Cardo" w:cs="Card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→3CO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＋4H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O，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以下推論何者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錯誤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？　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1個C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分子和5個O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分子反應，可產生3個CO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分子和4個H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O分子　 (B) 1莫耳C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和5莫耳O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反應，可產生3莫耳CO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和4莫耳H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　(C) 1克 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8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和5克O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反應，可產生3克CO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和4克H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　(D)反應前後C原子數目不變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氯酸鉀（KClO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）和硫（S）燃燒的化學反應式為： wKClO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＋ xS → yKCl ＋ zSO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（其中w、x、y和z為反應式係數） 若w=4則下列何者正確？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x=3  (B) y=6　 (C) z=6　  (D) y+z=5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3" w:right="0" w:hanging="99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若碳的原子量為12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；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氧的原子量為16，則下列何者正確？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1公克氧有16個氧原子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 1個碳原子質量為1個氧原子質量的4/3倍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 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分子量為16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(D) 1莫耳碳原子質量為12克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下列哪一種變化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不屬於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氧化還原反應？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(A)乾冰昇華　 (B)鐵器生鏽　  (C)木材燃燒　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(D)呼吸作用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人類利用銅器早於鐵器，但在博物館所保存的古物中，往往銅器多於鐵器，可能與銅和鐵的何種性質有關？ (A)地殼表面含量  (B)活性及器物表面生成物的性質　(C)顏色及延展性　(D)密度及導熱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俗語說：「真金不怕火煉。」意思是指？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(A)金的活性很小，加熱不易氧化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(B)金容易與氧結合，氧化物加熱不會熔化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(C)金的熔點很高，用火加熱不會熔化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(D)金加熱後，其表面生成緻密的氧化物，可防止內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部的金氧化          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hanging="48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自然科試卷   二年級      P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3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下列何種物質，燃燒後的生成物之水溶液可使紅色石蕊試紙變成藍色？(A)硫  (B)碳  (C)銅  (D)鈉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3" w:right="0" w:hanging="99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已知甲、乙、丙三種不同的金屬，性質如下：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甲-在空氣中加熱後仍保持原金屬光澤；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乙-容易燃燒，需保存在石油中，以防止氧化；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丙-在空氣中會緩慢的氧化而鏽蝕；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則甲、乙、丙三種金屬對氧的活性大小關係為何？　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(A)甲＞乙＞丙　(B)乙＞丙＞甲　(C)丙＞甲＞乙　(D)丙＞乙＞甲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3" w:right="0" w:hanging="99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下列哪一種金屬氧化時會在表面生成一層緻密的氧化層，可防止內部金屬繼續被氧化？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(A)鈉   (B)鋅   (C)鐵   (D)金        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480" w:right="0" w:hanging="48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小葵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點燃仙女棒，會有白色強光，則仙女棒中最有    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8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可能含有哪一種成分？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47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(A)鎂粉　 (B)鋅粉　 (C)碳粉　 (D)硫粉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在PbO＋C→Pb＋CO反應式中，下列何者被氧化？ (A) PbO    (B) 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(C) Pb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(D) CO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在PbO＋C→Pb＋CO反應式中，下列何者為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氧化劑？ (A) PbO   (B) 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ab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(C) Pb   (D) CO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鋅粉與氧化銅粉末在隔絕空氣的條件下，混合加熱的反應如下： Zn＋CuO→ZnO＋Cu，下列敘述何者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錯誤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(A)鋅被氧化   (B)銅被還原   (C)與氧結合的活性：鋅＞銅    (D)容易釋出氧：氧化銅＞氧化鋅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89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已知Na、Mg、C、Cu 對氧的活性順序是：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Na＞Mg＞C＞Cu，下列四組物質，何者會發生氧化還原反應？  (A) C＋CuO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(B) Mg＋Na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(C) C＋MgO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(D) Cu＋Na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O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89" w:right="0" w:hanging="989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把點燃的鎂帶放進二氧化碳的集氣瓶中，經過一段時間後瓶上有黑色斑點附著，下列推論何者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錯誤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？ 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(A)瓶壁上的黑色斑點為碳粒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(B)鎂粉在二氧化碳中無法繼續燃燒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(C)此反應的反應式為2 Mg＋CO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 xml:space="preserve">2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→ 2 MgO＋C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(D)當鎂粉燃燒時，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不宜用二氧化碳滅火器來滅火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若要比較銅、鐵二者活性大小，須要加熱下列哪一組藥品才能得知？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(A)銅粉＋鐵粉          (B)氧化銅＋氧化鐵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(C)氧化銅＋鐵粉        (D)鋅粉＋氧化鐵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71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34"/>
        </w:tabs>
        <w:spacing w:before="0" w:after="0" w:line="240" w:lineRule="auto"/>
        <w:ind w:left="-5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嘉義縣太保國中   109 學年度第 二 學期第 1 次段考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89" w:right="0" w:hanging="989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根據反應式(1)：Mg＋PbO → MgO＋Pb 和 反應式(2)：Hg＋PbO → 無反應，則此三元素對氧活性順序為  (A) Pb＞Mg＞Hg　  (B) Pb＞Hg＞Mg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(C) Mg＞Pb＞Hg　  (D) Hg＞Mg＞Pb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接第37題，下列何者為活性最強的氧化劑？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HgO   (B) MgO   (C) Pb  (D) Mg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接第37題，下列何者為活性最強的還原劑？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HgO   (B) MgO   (C) Pb  (D) Mg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下列哪一個日常生活現象，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不屬於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氧化還原反應？ (A)利用煤焦冶煉鐵礦  (B)游泳池採用氯氣消滅水中的病菌    (C)小蘇打粉加熱產生氣體  (D)利用漂白水漂白衣物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下列何者適合用熟鐵製造？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(A)鐵絲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ab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(B)剪刀    (C)人孔蓋   (D)鋼筋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有關高爐煉鐵的過程為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a Fe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 xml:space="preserve">3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 b CO → c CO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＋ d Fe 下列何者正確？  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(A) CO為氧化劑，Fe為還原劑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(B) a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b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c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d的係數分別為2、3、3、2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(C)灰石所形成的熔渣可防止高溫的鐵再度氧化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    (D)高爐冶煉出的鐵為純鐵，也稱為熟鐵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食品中常添加維生素C或維生素E等，減緩食品的氧化，以延長保存期限，這些添加物稱為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(A)氧化劑  (B)催化劑  (C)助燃劑  (D)抗氧化劑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商人常在衛生筷中加入何種物質進行漂白，導致筷子上會殘留酸性物質？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(A)碳酸氫鈉　(B)次氯酸鈉　(C)二氧化硫　(D)過氧化氫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圖(十一)為許多食品或藥品包裝內常見的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脫氧劑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，此種脫氧劑的主要成分為</w:t>
      </w: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鐵粉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，</w:t>
      </w:r>
      <w:r>
        <w:rPr>
          <w:rFonts w:eastAsia="SimSun"/>
          <w:kern w:val="2"/>
          <w:sz w:val="21"/>
        </w:rPr>
        <w:pict>
          <v:shape id="image14.png" o:spid="_x0000_s1061" type="#_x0000_t75" style="position:absolute;left:0;margin-left:239.1pt;margin-top:27.5pt;height:87pt;width:75.4pt;mso-wrap-distance-bottom:0pt;mso-wrap-distance-left:9pt;mso-wrap-distance-right:9pt;mso-wrap-distance-top:0pt;rotation:0f;z-index:251673600;" o:ole="f" fillcolor="#FFFFFF" filled="f" o:preferrelative="f" stroked="f" coordorigin="0,0" coordsize="21600,21600">
            <v:fill on="f" color2="#FFFFFF" focus="0%"/>
            <v:imagedata gain="65536f" blacklevel="0f" gamma="0" o:title="" r:id="rId22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利用鐵易與氧氣反應而消耗氧氣，降低包裝內的氧氣濃度，可以延長食品或藥品的保存期限。關於鐵粉的敘述，下列何者正確？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(A)鐵粉進行氧化反應，為還原劑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(B)鐵粉進行氧化反應，為氧化劑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(C)鐵粉進行還原反應，為還原劑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71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(D)鐵粉進行還原反應，為氧化劑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34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甲為含碳量最少、純度最高的鐵；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乙為含碳量最高，質硬且脆的鐵；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則甲、乙分別為下列何者？  (A)熟鐵、鋼　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1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(B)鋼、生鐵　 (C)熟鐵、生鐵　　(D)生鐵、鋼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134"/>
        </w:tabs>
        <w:spacing w:before="0" w:after="0" w:line="240" w:lineRule="auto"/>
        <w:ind w:left="-5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自然科試卷   二年級      P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3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993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下列何者</w:t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4"/>
          <w:szCs w:val="24"/>
          <w:u w:val="single"/>
          <w:shd w:val="clear" w:color="090000" w:fill="auto"/>
        </w:rPr>
        <w:t>不適合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當作判定產生化學變化的依據？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(A)產生沉澱　　(B)溶液溫度上升　 (C)顏色改變　　(D)產生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氣泡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　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>B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708" w:right="0" w:hanging="70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利用二氧化錳當催化劑，使過氧化氫(雙氧水)加速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708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分解產生氧氣和水，可以何種反應式來表示？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70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(A) 2H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＋MnO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Cardo" w:hAnsi="Cardo" w:eastAsia="Cardo" w:cs="Cardo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→ 2H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O＋2O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(B) 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＋MnO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2H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＋2O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＋Mn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(C) 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O＋O　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(D) 2H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2H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O＋O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bscript"/>
        </w:rPr>
        <w:t>2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1020" w:right="0" w:hanging="102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參考甲、乙、丙三種分子如下圖，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eastAsia="SimSun"/>
          <w:kern w:val="2"/>
          <w:sz w:val="21"/>
        </w:rPr>
        <w:pict>
          <v:shape id="image15.png" o:spid="_x0000_s1062" type="#_x0000_t75" style="position:absolute;left:0;margin-left:65.1pt;margin-top:2.75pt;height:50.65pt;width:138.05pt;mso-wrap-distance-bottom:0pt;mso-wrap-distance-left:9pt;mso-wrap-distance-right:9pt;mso-wrap-distance-top:0pt;rotation:0f;z-index:251674624;" o:ole="f" fillcolor="#FFFFFF" filled="f" o:preferrelative="f" stroked="f" coordorigin="0,0" coordsize="21600,21600">
            <v:fill on="f" color2="#FFFFFF" focus="0%"/>
            <v:imagedata gain="65536f" blacklevel="0f" gamma="0" o:title="" r:id="rId23"/>
            <o:lock v:ext="edit" position="f" selection="f" grouping="f" rotation="f" cropping="f" text="f" aspectratio="t"/>
            <w10:wrap type="square"/>
          </v:shape>
        </w:pic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已知 甲分子 ＋ 乙分子 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→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丙分子，若要生成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20個丙分子，則需要多少個甲分子、乙分子參與反應，才能遵守質量守恆定律？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102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(A)甲75個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乙50 個    (B)甲60 個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乙20 個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(C)甲45 個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乙15 個   (D)甲30 個</w:t>
      </w:r>
      <w:r>
        <w:rPr>
          <w:rFonts w:ascii="新細明體" w:hAnsi="新細明體" w:eastAsia="新細明體" w:cs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、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乙10 個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3" w:right="0" w:hanging="26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850" w:right="0" w:hanging="85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1個甲原子和1個氧原子的質量比為3：2 ，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85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若氧原子量為16，則甲的原子量應為?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89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 12　(B) 18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  <w:vertAlign w:val="superscript"/>
        </w:rPr>
        <w:t xml:space="preserve">  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 24　(D) 32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-2" w:right="0" w:hanging="708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     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答案：C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1" w:right="0" w:hanging="991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盛裝鎂粉的燃燒匙加熱過後，應該如何處理？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br/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(A)用水清洗　(B)以熱水煮沸即可溶解  (C)浸泡在食鹽水中　 (D)先用鹽酸浸泡，再用刮勺刮除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答案：D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3" w:right="0" w:hanging="99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將A、B、C三種金屬及其氧化物AO、BO、CO兩兩混合，並隔絕空氣加熱，其反應結果如下表所示（○表示有反應；×表示沒反應），請問三種金屬的活性大小順序為？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 C＞A＞B      (B) B＞A＞C 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 A＞B＞C      (D) A＞C＞B</w:t>
      </w:r>
    </w:p>
    <w:tbl>
      <w:tblPr>
        <w:tblW w:w="4826" w:type="dxa"/>
        <w:tblInd w:w="9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911"/>
        <w:gridCol w:w="911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092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tabs>
                <w:tab w:val="left" w:pos="1020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 xml:space="preserve">     </w:t>
            </w:r>
            <w:r>
              <w:rPr>
                <w:rFonts w:ascii="Gungsuh" w:hAnsi="Gungsuh" w:eastAsia="Gungsuh" w:cs="Gungsuh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金屬氧化物</w:t>
            </w:r>
          </w:p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tabs>
                <w:tab w:val="left" w:pos="1020"/>
              </w:tabs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Gungsuh" w:hAnsi="Gungsuh" w:eastAsia="Gungsuh" w:cs="Gungsuh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金屬</w:t>
            </w:r>
          </w:p>
        </w:tc>
        <w:tc>
          <w:tcPr>
            <w:tcW w:w="91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AO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BO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92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tabs>
                <w:tab w:val="left" w:pos="1020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A</w:t>
            </w:r>
          </w:p>
        </w:tc>
        <w:tc>
          <w:tcPr>
            <w:tcW w:w="911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</w:tc>
        <w:tc>
          <w:tcPr>
            <w:tcW w:w="911" w:type="dxa"/>
            <w:tcBorders>
              <w:bottom w:val="single" w:color="000000" w:sz="4" w:space="0"/>
            </w:tcBorders>
            <w:vAlign w:val="top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丁</w:t>
            </w:r>
          </w:p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</w:tc>
        <w:tc>
          <w:tcPr>
            <w:tcW w:w="912" w:type="dxa"/>
            <w:vAlign w:val="top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240" w:lineRule="auto"/>
              <w:ind w:left="0" w:right="0" w:firstLine="0"/>
              <w:jc w:val="both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92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tabs>
                <w:tab w:val="left" w:pos="1020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B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×</w:t>
            </w:r>
          </w:p>
        </w:tc>
        <w:tc>
          <w:tcPr>
            <w:tcW w:w="911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</w:tc>
        <w:tc>
          <w:tcPr>
            <w:tcW w:w="912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92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tabs>
                <w:tab w:val="left" w:pos="1020"/>
              </w:tabs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C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○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  <w:r>
              <w:rPr>
                <w:rFonts w:ascii="標楷體" w:hAnsi="標楷體" w:eastAsia="標楷體" w:cs="標楷體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  <w:t>○</w:t>
            </w:r>
          </w:p>
        </w:tc>
        <w:tc>
          <w:tcPr>
            <w:tcW w:w="912" w:type="dxa"/>
            <w:vAlign w:val="center"/>
          </w:tcPr>
          <w:p>
            <w:pPr>
              <w:widowControl w:val="0"/>
              <w:pBdr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  <w:between w:val="single" w:color="auto" w:sz="0" w:space="0"/>
              </w:pBdr>
              <w:shd w:val="clear" w:color="040000" w:fill="auto"/>
              <w:spacing w:before="0" w:after="0" w:line="360" w:lineRule="auto"/>
              <w:ind w:left="0" w:right="0" w:firstLine="0"/>
              <w:jc w:val="center"/>
              <w:rPr>
                <w:rFonts w:ascii="標楷體" w:hAnsi="標楷體" w:eastAsia="標楷體" w:cs="標楷體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color="090000" w:fill="auto"/>
              </w:rPr>
            </w:pPr>
          </w:p>
        </w:tc>
      </w:tr>
    </w:tbl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答案：A</w:t>
      </w:r>
    </w:p>
    <w:p>
      <w:pPr>
        <w:widowControl w:val="0"/>
        <w:numPr>
          <w:ilvl w:val="0"/>
          <w:numId w:val="1"/>
        </w:numPr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50000" w:fill="auto"/>
        <w:tabs>
          <w:tab w:val="left" w:pos="1020"/>
        </w:tabs>
        <w:spacing w:before="0" w:after="0" w:line="240" w:lineRule="auto"/>
        <w:ind w:left="993" w:right="0" w:hanging="993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接上題，上表中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「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丁</w:t>
      </w:r>
      <w:r>
        <w:rPr>
          <w:rFonts w:ascii="標楷體" w:hAnsi="標楷體" w:eastAsia="標楷體" w:cs="標楷體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」</w:t>
      </w: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的結果應表示為？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 xml:space="preserve">(A) A+BO → 不反應   (B) A+BO → AO+B   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1020"/>
        </w:tabs>
        <w:spacing w:before="0" w:after="0" w:line="240" w:lineRule="auto"/>
        <w:ind w:left="99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  <w:t>(C) B+AO → 不反應   (D) B+AO → BO+A</w:t>
      </w:r>
    </w:p>
    <w:p>
      <w:pPr>
        <w:widowControl w:val="0"/>
        <w:pBdr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between w:val="single" w:color="auto" w:sz="0" w:space="0"/>
        </w:pBdr>
        <w:shd w:val="clear" w:color="040000" w:fill="auto"/>
        <w:tabs>
          <w:tab w:val="left" w:pos="99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color="090000" w:fill="auto"/>
        </w:rPr>
      </w:pPr>
      <w:r>
        <w:rPr>
          <w:rFonts w:ascii="Gungsuh" w:hAnsi="Gungsuh" w:eastAsia="Gungsuh" w:cs="Gungsuh"/>
          <w:b w:val="0"/>
          <w:i w:val="0"/>
          <w:smallCaps w:val="0"/>
          <w:strike w:val="0"/>
          <w:color w:val="FF0000"/>
          <w:sz w:val="24"/>
          <w:szCs w:val="24"/>
          <w:u w:val="none"/>
          <w:shd w:val="clear" w:color="090000" w:fill="auto"/>
        </w:rPr>
        <w:t>答案：B</w:t>
      </w:r>
    </w:p>
    <w:sectPr>
      <w:type w:val="continuous"/>
      <w:pgSz w:w="14570" w:h="20636"/>
      <w:pgMar w:top="850" w:right="850" w:bottom="567" w:left="850" w:header="850" w:footer="567" w:gutter="0"/>
      <w:cols w:equalWidth="0" w:num="2" w:sep="1">
        <w:col w:w="6222" w:space="425"/>
        <w:col w:w="6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ungsuh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rdo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">
    <w:panose1 w:val="020B0503020204020204"/>
    <w:charset w:val="00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00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single" w:color="auto" w:sz="0" w:space="0"/>
        <w:left w:val="single" w:color="auto" w:sz="0" w:space="0"/>
        <w:bottom w:val="single" w:color="auto" w:sz="0" w:space="0"/>
        <w:right w:val="single" w:color="auto" w:sz="0" w:space="0"/>
        <w:between w:val="singl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end"/>
    </w:r>
  </w:p>
  <w:p>
    <w:pPr>
      <w:widowControl w:val="0"/>
      <w:pBdr>
        <w:top w:val="single" w:color="auto" w:sz="0" w:space="0"/>
        <w:left w:val="single" w:color="auto" w:sz="0" w:space="0"/>
        <w:bottom w:val="single" w:color="auto" w:sz="0" w:space="0"/>
        <w:right w:val="single" w:color="auto" w:sz="0" w:space="0"/>
        <w:between w:val="singl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pBdr>
        <w:top w:val="single" w:color="auto" w:sz="0" w:space="0"/>
        <w:left w:val="single" w:color="auto" w:sz="0" w:space="0"/>
        <w:bottom w:val="single" w:color="auto" w:sz="0" w:space="0"/>
        <w:right w:val="single" w:color="auto" w:sz="0" w:space="0"/>
        <w:between w:val="singl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begin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instrText xml:space="preserve">PAGE</w:instrTex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separate"/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  <w:fldChar w:fldCharType="end"/>
    </w:r>
  </w:p>
  <w:p>
    <w:pPr>
      <w:widowControl w:val="0"/>
      <w:pBdr>
        <w:top w:val="single" w:color="auto" w:sz="0" w:space="0"/>
        <w:left w:val="single" w:color="auto" w:sz="0" w:space="0"/>
        <w:bottom w:val="single" w:color="auto" w:sz="0" w:space="0"/>
        <w:right w:val="single" w:color="auto" w:sz="0" w:space="0"/>
        <w:between w:val="single" w:color="auto" w:sz="0" w:space="0"/>
      </w:pBdr>
      <w:shd w:val="clear" w:color="040000" w:fill="auto"/>
      <w:tabs>
        <w:tab w:val="center" w:pos="4153"/>
        <w:tab w:val="right" w:pos="8306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color="090000" w:fill="auto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1">
      <w:start w:val="1"/>
      <w:numFmt w:val="decimal"/>
      <w:lvlText w:val="(　　)%1."/>
      <w:lvlJc w:val="left"/>
      <w:pPr>
        <w:ind w:left="851" w:firstLine="0"/>
      </w:pPr>
      <w:rPr>
        <w:rFonts w:ascii="Times New Roman" w:hAnsi="Times New Roman" w:eastAsia="Times New Roman" w:cs="Times New Roman"/>
      </w:rPr>
    </w:lvl>
    <w:lvl w:ilvl="1" w:tentative="1">
      <w:start w:val="1"/>
      <w:numFmt w:val="bullet"/>
      <w:lvlText w:val=""/>
      <w:lvlJc w:val="left"/>
      <w:pPr>
        <w:ind w:left="0" w:firstLine="0"/>
      </w:pPr>
    </w:lvl>
    <w:lvl w:ilvl="2" w:tentative="1">
      <w:start w:val="1"/>
      <w:numFmt w:val="bullet"/>
      <w:lvlText w:val=""/>
      <w:lvlJc w:val="left"/>
      <w:pPr>
        <w:ind w:left="0" w:firstLine="0"/>
      </w:pPr>
    </w:lvl>
    <w:lvl w:ilvl="3" w:tentative="1">
      <w:start w:val="1"/>
      <w:numFmt w:val="bullet"/>
      <w:lvlText w:val=""/>
      <w:lvlJc w:val="left"/>
      <w:pPr>
        <w:ind w:left="0" w:firstLine="0"/>
      </w:pPr>
    </w:lvl>
    <w:lvl w:ilvl="4" w:tentative="1">
      <w:start w:val="1"/>
      <w:numFmt w:val="bullet"/>
      <w:lvlText w:val=""/>
      <w:lvlJc w:val="left"/>
      <w:pPr>
        <w:ind w:left="0" w:firstLine="0"/>
      </w:pPr>
    </w:lvl>
    <w:lvl w:ilvl="5" w:tentative="1">
      <w:start w:val="1"/>
      <w:numFmt w:val="bullet"/>
      <w:lvlText w:val=""/>
      <w:lvlJc w:val="left"/>
      <w:pPr>
        <w:ind w:left="0" w:firstLine="0"/>
      </w:pPr>
    </w:lvl>
    <w:lvl w:ilvl="6" w:tentative="1">
      <w:start w:val="1"/>
      <w:numFmt w:val="bullet"/>
      <w:lvlText w:val=""/>
      <w:lvlJc w:val="left"/>
      <w:pPr>
        <w:ind w:left="0" w:firstLine="0"/>
      </w:pPr>
    </w:lvl>
    <w:lvl w:ilvl="7" w:tentative="1">
      <w:start w:val="1"/>
      <w:numFmt w:val="bullet"/>
      <w:lvlText w:val=""/>
      <w:lvlJc w:val="left"/>
      <w:pPr>
        <w:ind w:left="0" w:firstLine="0"/>
      </w:pPr>
    </w:lvl>
    <w:lvl w:ilvl="8" w:tentative="1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compressPunctuation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paragraph" w:styleId="2">
    <w:name w:val="heading 1"/>
    <w:basedOn w:val="3"/>
    <w:next w:val="3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5">
    <w:name w:val="heading 3"/>
    <w:basedOn w:val="3"/>
    <w:next w:val="3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8">
    <w:name w:val="heading 6"/>
    <w:basedOn w:val="3"/>
    <w:next w:val="3"/>
    <w:uiPriority w:val="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3">
    <w:name w:val="normal"/>
    <w:uiPriority w:val="0"/>
  </w:style>
  <w:style w:type="paragraph" w:styleId="9">
    <w:name w:val="Subtitle"/>
    <w:basedOn w:val="3"/>
    <w:next w:val="3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0">
    <w:name w:val="Title"/>
    <w:basedOn w:val="3"/>
    <w:next w:val="3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內文"/>
    <w:hidden/>
    <w:qFormat/>
    <w:uiPriority w:val="0"/>
    <w:pPr>
      <w:widowControl w:val="0"/>
      <w:suppressAutoHyphens/>
      <w:spacing w:line="1" w:lineRule="atLeast"/>
      <w:ind w:hangingChars="1"/>
      <w:textAlignment w:val="top"/>
      <w:outlineLvl w:val="0"/>
    </w:pPr>
    <w:rPr>
      <w:w w:val="100"/>
      <w:kern w:val="2"/>
      <w:position w:val="-1"/>
      <w:sz w:val="24"/>
      <w:szCs w:val="22"/>
      <w:lang w:val="en-US" w:eastAsia="zh-TW" w:bidi="ar-SA"/>
    </w:rPr>
  </w:style>
  <w:style w:type="paragraph" w:customStyle="1" w:styleId="12">
    <w:name w:val="頁首"/>
    <w:basedOn w:val="11"/>
    <w:hidden/>
    <w:qFormat/>
    <w:uiPriority w:val="0"/>
    <w:pPr>
      <w:widowControl w:val="0"/>
      <w:tabs>
        <w:tab w:val="center" w:pos="4153"/>
        <w:tab w:val="right" w:pos="8306"/>
      </w:tabs>
      <w:suppressAutoHyphens/>
      <w:spacing w:line="1" w:lineRule="atLeast"/>
      <w:ind w:hangingChars="1"/>
      <w:textAlignment w:val="top"/>
      <w:outlineLvl w:val="0"/>
    </w:pPr>
    <w:rPr>
      <w:w w:val="100"/>
      <w:kern w:val="0"/>
      <w:position w:val="-1"/>
      <w:sz w:val="20"/>
      <w:szCs w:val="20"/>
      <w:lang w:eastAsia="zh-TW" w:bidi="ar-SA"/>
    </w:rPr>
  </w:style>
  <w:style w:type="paragraph" w:customStyle="1" w:styleId="13">
    <w:name w:val="頁尾"/>
    <w:basedOn w:val="11"/>
    <w:hidden/>
    <w:qFormat/>
    <w:uiPriority w:val="0"/>
    <w:pPr>
      <w:widowControl w:val="0"/>
      <w:tabs>
        <w:tab w:val="center" w:pos="4153"/>
        <w:tab w:val="right" w:pos="8306"/>
      </w:tabs>
      <w:suppressAutoHyphens/>
      <w:spacing w:line="1" w:lineRule="atLeast"/>
      <w:ind w:hangingChars="1"/>
      <w:textAlignment w:val="top"/>
      <w:outlineLvl w:val="0"/>
    </w:pPr>
    <w:rPr>
      <w:w w:val="100"/>
      <w:kern w:val="0"/>
      <w:position w:val="-1"/>
      <w:sz w:val="20"/>
      <w:szCs w:val="20"/>
      <w:lang w:eastAsia="zh-TW" w:bidi="ar-SA"/>
    </w:rPr>
  </w:style>
  <w:style w:type="paragraph" w:customStyle="1" w:styleId="14">
    <w:name w:val="清單段落"/>
    <w:basedOn w:val="11"/>
    <w:hidden/>
    <w:qFormat/>
    <w:uiPriority w:val="0"/>
    <w:pPr>
      <w:widowControl w:val="0"/>
      <w:suppressAutoHyphens/>
      <w:spacing w:line="1" w:lineRule="atLeast"/>
      <w:ind w:left="480" w:leftChars="200" w:hangingChars="1"/>
      <w:textAlignment w:val="top"/>
      <w:outlineLvl w:val="0"/>
    </w:pPr>
    <w:rPr>
      <w:w w:val="100"/>
      <w:kern w:val="2"/>
      <w:position w:val="-1"/>
      <w:sz w:val="24"/>
      <w:szCs w:val="22"/>
      <w:lang w:val="en-US" w:eastAsia="zh-TW" w:bidi="ar-SA"/>
    </w:rPr>
  </w:style>
  <w:style w:type="paragraph" w:customStyle="1" w:styleId="15">
    <w:name w:val="[基本段落]"/>
    <w:basedOn w:val="11"/>
    <w:hidden/>
    <w:qFormat/>
    <w:uiPriority w:val="0"/>
    <w:pPr>
      <w:widowControl w:val="0"/>
      <w:suppressAutoHyphens/>
      <w:autoSpaceDE w:val="0"/>
      <w:autoSpaceDN w:val="0"/>
      <w:adjustRightInd w:val="0"/>
      <w:spacing w:line="1" w:lineRule="atLeast"/>
      <w:ind w:hangingChars="1"/>
      <w:jc w:val="both"/>
      <w:textAlignment w:val="center"/>
      <w:outlineLvl w:val="0"/>
    </w:pPr>
    <w:rPr>
      <w:rFonts w:ascii="Times New Roman" w:hAnsi="Times New Roman"/>
      <w:w w:val="100"/>
      <w:kern w:val="0"/>
      <w:position w:val="-1"/>
      <w:sz w:val="24"/>
      <w:szCs w:val="26"/>
      <w:lang w:val="zh-TW" w:eastAsia="zh-TW" w:bidi="ar-SA"/>
    </w:rPr>
  </w:style>
  <w:style w:type="paragraph" w:customStyle="1" w:styleId="16">
    <w:name w:val="[無段落樣式]"/>
    <w:hidden/>
    <w:qFormat/>
    <w:uiPriority w:val="0"/>
    <w:pPr>
      <w:widowControl w:val="0"/>
      <w:suppressAutoHyphens/>
      <w:autoSpaceDE w:val="0"/>
      <w:autoSpaceDN w:val="0"/>
      <w:adjustRightInd w:val="0"/>
      <w:spacing w:line="288" w:lineRule="auto"/>
      <w:ind w:hangingChars="1"/>
      <w:jc w:val="both"/>
      <w:textAlignment w:val="center"/>
      <w:outlineLvl w:val="0"/>
    </w:pPr>
    <w:rPr>
      <w:rFonts w:hAnsi="Times New Roman"/>
      <w:color w:val="000000"/>
      <w:w w:val="100"/>
      <w:position w:val="-1"/>
      <w:sz w:val="24"/>
      <w:szCs w:val="24"/>
      <w:lang w:val="zh-TW" w:eastAsia="zh-TW" w:bidi="ar-SA"/>
    </w:rPr>
  </w:style>
  <w:style w:type="paragraph" w:customStyle="1" w:styleId="17">
    <w:name w:val="內文 (Web)"/>
    <w:basedOn w:val="11"/>
    <w:hidden/>
    <w:qFormat/>
    <w:uiPriority w:val="0"/>
    <w:pPr>
      <w:widowControl/>
      <w:suppressAutoHyphens/>
      <w:spacing w:before="100" w:beforeAutospacing="1" w:after="100" w:afterAutospacing="1" w:line="1" w:lineRule="atLeast"/>
      <w:ind w:hangingChars="1"/>
      <w:textAlignment w:val="top"/>
      <w:outlineLvl w:val="0"/>
    </w:pPr>
    <w:rPr>
      <w:w w:val="100"/>
      <w:kern w:val="0"/>
      <w:position w:val="-1"/>
      <w:sz w:val="24"/>
      <w:szCs w:val="24"/>
      <w:lang w:val="en-US" w:eastAsia="zh-TW" w:bidi="ar-SA"/>
    </w:rPr>
  </w:style>
  <w:style w:type="paragraph" w:customStyle="1" w:styleId="18">
    <w:name w:val="註解方塊文字"/>
    <w:basedOn w:val="11"/>
    <w:hidden/>
    <w:qFormat/>
    <w:uiPriority w:val="0"/>
    <w:pPr>
      <w:widowControl w:val="0"/>
      <w:suppressAutoHyphens/>
      <w:spacing w:line="1" w:lineRule="atLeast"/>
      <w:ind w:hangingChars="1"/>
      <w:textAlignment w:val="top"/>
      <w:outlineLvl w:val="0"/>
    </w:pPr>
    <w:rPr>
      <w:w w:val="100"/>
      <w:kern w:val="2"/>
      <w:position w:val="-1"/>
      <w:sz w:val="18"/>
      <w:szCs w:val="18"/>
      <w:lang w:eastAsia="zh-TW" w:bidi="ar-SA"/>
    </w:rPr>
  </w:style>
  <w:style w:type="character" w:customStyle="1" w:styleId="19">
    <w:name w:val="預設段落字型"/>
    <w:qFormat/>
    <w:uiPriority w:val="0"/>
    <w:rPr>
      <w:w w:val="100"/>
      <w:position w:val="-1"/>
    </w:rPr>
  </w:style>
  <w:style w:type="character" w:customStyle="1" w:styleId="20">
    <w:name w:val="頁首 字元"/>
    <w:qFormat/>
    <w:uiPriority w:val="0"/>
    <w:rPr>
      <w:w w:val="100"/>
      <w:position w:val="-1"/>
      <w:sz w:val="20"/>
      <w:szCs w:val="20"/>
    </w:rPr>
  </w:style>
  <w:style w:type="character" w:customStyle="1" w:styleId="21">
    <w:name w:val="頁尾 字元"/>
    <w:qFormat/>
    <w:uiPriority w:val="0"/>
    <w:rPr>
      <w:w w:val="100"/>
      <w:position w:val="-1"/>
      <w:sz w:val="20"/>
      <w:szCs w:val="20"/>
    </w:rPr>
  </w:style>
  <w:style w:type="character" w:customStyle="1" w:styleId="22">
    <w:name w:val="頁碼"/>
    <w:basedOn w:val="19"/>
    <w:qFormat/>
    <w:uiPriority w:val="0"/>
    <w:rPr>
      <w:w w:val="100"/>
      <w:position w:val="-1"/>
    </w:rPr>
  </w:style>
  <w:style w:type="character" w:customStyle="1" w:styleId="23">
    <w:name w:val="圖標顏色"/>
    <w:qFormat/>
    <w:uiPriority w:val="0"/>
    <w:rPr>
      <w:color w:val="0079C2"/>
      <w:w w:val="100"/>
      <w:position w:val="-1"/>
      <w:sz w:val="21"/>
      <w:szCs w:val="21"/>
    </w:rPr>
  </w:style>
  <w:style w:type="character" w:customStyle="1" w:styleId="24">
    <w:name w:val="註解方塊文字 字元"/>
    <w:qFormat/>
    <w:uiPriority w:val="0"/>
    <w:rPr>
      <w:rFonts w:cs="Times New Roman"/>
      <w:w w:val="100"/>
      <w:kern w:val="2"/>
      <w:position w:val="-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2" Type="http://schemas.openxmlformats.org/officeDocument/2006/relationships/styles" Target="styles.xml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customXml" Target="../customXml/item1.xml"/><Relationship Id="rId25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34" textRotate="1"/>
    <customShpInfo spid="_x0000_s1036" textRotate="1"/>
    <customShpInfo spid="_x0000_s1038" textRotate="1"/>
    <customShpInfo spid="_x0000_s1039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5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2013-09-21T13:41:00Z</dcterms:created>
  <dc:creator>user</dc:creator>
  <cp:lastModifiedBy>user</cp:lastModifiedBy>
  <dcterms:modified xsi:type="dcterms:W3CDTF">2021-04-30T04:46:31Z</dcterms:modified>
  <dc:title>嘉義縣太保國中   109 學年度第 二 學期第 1 次段考   自然科試卷   二年級      P1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